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B43B0A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F0180">
        <w:rPr>
          <w:b/>
        </w:rPr>
        <w:t>94</w:t>
      </w:r>
      <w:r w:rsidR="00B95A59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95A59" w:rsidR="00B95A59">
        <w:rPr>
          <w:b/>
        </w:rPr>
        <w:t xml:space="preserve">Собольникова </w:t>
      </w:r>
      <w:r w:rsidR="00E769D1">
        <w:rPr>
          <w:b/>
        </w:rPr>
        <w:t>С.А.***</w:t>
      </w:r>
      <w:r w:rsidRPr="00B95A59" w:rsidR="00B95A59">
        <w:t>, 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F5D107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Собольников С.А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E769D1">
        <w:rPr>
          <w:sz w:val="24"/>
          <w:szCs w:val="24"/>
        </w:rPr>
        <w:t>***</w:t>
      </w:r>
      <w:r w:rsidR="00FA6E4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E769D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="00A52BE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23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23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E835F2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95A59" w:rsidR="00B95A59">
        <w:t>Собольников С.А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57E64F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95A59" w:rsidR="00B95A59">
        <w:rPr>
          <w:sz w:val="24"/>
          <w:szCs w:val="24"/>
        </w:rPr>
        <w:t>Собольников</w:t>
      </w:r>
      <w:r w:rsidR="00B95A59">
        <w:rPr>
          <w:sz w:val="24"/>
          <w:szCs w:val="24"/>
        </w:rPr>
        <w:t>а</w:t>
      </w:r>
      <w:r w:rsidRPr="00B95A59" w:rsidR="00B95A59">
        <w:rPr>
          <w:sz w:val="24"/>
          <w:szCs w:val="24"/>
        </w:rPr>
        <w:t xml:space="preserve"> С.А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E769D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F0180">
        <w:rPr>
          <w:sz w:val="24"/>
          <w:szCs w:val="24"/>
        </w:rPr>
        <w:t>30</w:t>
      </w:r>
      <w:r w:rsidR="00A86213">
        <w:rPr>
          <w:sz w:val="24"/>
          <w:szCs w:val="24"/>
        </w:rPr>
        <w:t>.0</w:t>
      </w:r>
      <w:r w:rsidR="00B95A59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95A59">
        <w:rPr>
          <w:sz w:val="24"/>
          <w:szCs w:val="24"/>
        </w:rPr>
        <w:t>12</w:t>
      </w:r>
      <w:r w:rsidR="00FA6E4A">
        <w:rPr>
          <w:sz w:val="24"/>
          <w:szCs w:val="24"/>
        </w:rPr>
        <w:t>.0</w:t>
      </w:r>
      <w:r w:rsidR="00B95A59"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="00B95A59">
        <w:rPr>
          <w:sz w:val="24"/>
          <w:szCs w:val="24"/>
        </w:rPr>
        <w:t>Собольниковым</w:t>
      </w:r>
      <w:r w:rsidRPr="00B95A59" w:rsidR="00B95A59">
        <w:rPr>
          <w:sz w:val="24"/>
          <w:szCs w:val="24"/>
        </w:rPr>
        <w:t xml:space="preserve"> С.А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3FCFD3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95A59" w:rsidR="00B95A59">
        <w:rPr>
          <w:sz w:val="24"/>
          <w:szCs w:val="24"/>
        </w:rPr>
        <w:t>Собольникова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FBE00F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95A59" w:rsidR="00B95A59">
        <w:rPr>
          <w:sz w:val="24"/>
          <w:szCs w:val="24"/>
        </w:rPr>
        <w:t>Собольникова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1B1434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95A59" w:rsidR="00B95A59">
        <w:rPr>
          <w:b/>
          <w:color w:val="auto"/>
          <w:sz w:val="24"/>
          <w:szCs w:val="24"/>
        </w:rPr>
        <w:t xml:space="preserve">Собольникова </w:t>
      </w:r>
      <w:r w:rsidR="00E769D1">
        <w:rPr>
          <w:b/>
          <w:color w:val="auto"/>
          <w:sz w:val="24"/>
          <w:szCs w:val="24"/>
        </w:rPr>
        <w:t>С.А.</w:t>
      </w:r>
      <w:r w:rsidRPr="00B95A59" w:rsidR="00B95A5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95A59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95A59">
        <w:rPr>
          <w:color w:val="auto"/>
          <w:sz w:val="24"/>
          <w:szCs w:val="24"/>
        </w:rPr>
        <w:t>а шестьсот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95A59">
        <w:rPr>
          <w:color w:val="auto"/>
          <w:sz w:val="24"/>
          <w:szCs w:val="24"/>
        </w:rPr>
        <w:t>1600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F448B5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95A59" w:rsidR="00B95A59">
        <w:rPr>
          <w:bCs/>
          <w:color w:val="000000"/>
        </w:rPr>
        <w:t>0412365400765009482420185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68986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86FA5D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200F5"/>
    <w:rsid w:val="00B54E44"/>
    <w:rsid w:val="00B64425"/>
    <w:rsid w:val="00B85B1A"/>
    <w:rsid w:val="00B95A59"/>
    <w:rsid w:val="00BB50F0"/>
    <w:rsid w:val="00BC572C"/>
    <w:rsid w:val="00BD6D47"/>
    <w:rsid w:val="00BE7C24"/>
    <w:rsid w:val="00BF0180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769D1"/>
    <w:rsid w:val="00E83100"/>
    <w:rsid w:val="00EF5D9B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